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943C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АННОТАЦИЯ</w:t>
      </w:r>
    </w:p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943C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Рабочей программы дисциплины</w:t>
      </w:r>
    </w:p>
    <w:tbl>
      <w:tblPr>
        <w:tblStyle w:val="a3"/>
        <w:tblW w:w="10268" w:type="dxa"/>
        <w:tblInd w:w="-289" w:type="dxa"/>
        <w:tblLook w:val="04A0" w:firstRow="1" w:lastRow="0" w:firstColumn="1" w:lastColumn="0" w:noHBand="0" w:noVBand="1"/>
      </w:tblPr>
      <w:tblGrid>
        <w:gridCol w:w="3224"/>
        <w:gridCol w:w="1410"/>
        <w:gridCol w:w="5634"/>
      </w:tblGrid>
      <w:tr w:rsidR="00EB2E8A" w:rsidRPr="00EB2E8A" w:rsidTr="00B267CA">
        <w:tc>
          <w:tcPr>
            <w:tcW w:w="3224" w:type="dxa"/>
            <w:shd w:val="clear" w:color="auto" w:fill="DDD9C3" w:themeFill="background2" w:themeFillShade="E6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7044" w:type="dxa"/>
            <w:gridSpan w:val="2"/>
            <w:shd w:val="clear" w:color="auto" w:fill="auto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>Инструментарий экономического анализа</w:t>
            </w:r>
          </w:p>
        </w:tc>
      </w:tr>
      <w:tr w:rsidR="00EB2E8A" w:rsidRPr="00EB2E8A" w:rsidTr="00B267CA">
        <w:tc>
          <w:tcPr>
            <w:tcW w:w="3224" w:type="dxa"/>
            <w:shd w:val="clear" w:color="auto" w:fill="DDD9C3" w:themeFill="background2" w:themeFillShade="E6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0" w:type="dxa"/>
            <w:shd w:val="clear" w:color="auto" w:fill="auto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kern w:val="3"/>
                <w:sz w:val="24"/>
                <w:szCs w:val="24"/>
              </w:rPr>
              <w:t xml:space="preserve">38.04.01 </w:t>
            </w:r>
          </w:p>
        </w:tc>
        <w:tc>
          <w:tcPr>
            <w:tcW w:w="5634" w:type="dxa"/>
            <w:shd w:val="clear" w:color="auto" w:fill="auto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kern w:val="3"/>
                <w:sz w:val="24"/>
                <w:szCs w:val="24"/>
              </w:rPr>
              <w:t xml:space="preserve">Экономика         </w:t>
            </w:r>
          </w:p>
        </w:tc>
      </w:tr>
      <w:tr w:rsidR="00EB2E8A" w:rsidRPr="00EB2E8A" w:rsidTr="00B267CA">
        <w:tc>
          <w:tcPr>
            <w:tcW w:w="3224" w:type="dxa"/>
            <w:shd w:val="clear" w:color="auto" w:fill="DDD9C3" w:themeFill="background2" w:themeFillShade="E6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044" w:type="dxa"/>
            <w:gridSpan w:val="2"/>
            <w:shd w:val="clear" w:color="auto" w:fill="auto"/>
          </w:tcPr>
          <w:p w:rsidR="007938A8" w:rsidRDefault="007938A8" w:rsidP="004943C9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7938A8">
              <w:rPr>
                <w:sz w:val="24"/>
                <w:szCs w:val="24"/>
              </w:rPr>
              <w:t>Экономика организации: бизнес-анализ и управление результативностью</w:t>
            </w:r>
          </w:p>
          <w:p w:rsidR="00530EBA" w:rsidRDefault="00B267CA" w:rsidP="004943C9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B267CA">
              <w:rPr>
                <w:sz w:val="24"/>
                <w:szCs w:val="24"/>
              </w:rPr>
              <w:t>Внешнеэкономическая деятельность предприятия и таможенное регулирование</w:t>
            </w:r>
          </w:p>
          <w:p w:rsidR="007938A8" w:rsidRDefault="007938A8" w:rsidP="004943C9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7938A8">
              <w:rPr>
                <w:kern w:val="3"/>
                <w:sz w:val="24"/>
                <w:szCs w:val="24"/>
              </w:rPr>
              <w:t>Экономика и организация здравоохранения</w:t>
            </w:r>
          </w:p>
          <w:p w:rsidR="007938A8" w:rsidRDefault="007938A8" w:rsidP="004943C9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7938A8">
              <w:rPr>
                <w:kern w:val="3"/>
                <w:sz w:val="24"/>
                <w:szCs w:val="24"/>
              </w:rPr>
              <w:t>Финансовый, управленческий, налоговый учет, анализ и аудит</w:t>
            </w:r>
          </w:p>
          <w:p w:rsidR="007938A8" w:rsidRDefault="007938A8" w:rsidP="004943C9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7938A8">
              <w:rPr>
                <w:kern w:val="3"/>
                <w:sz w:val="24"/>
                <w:szCs w:val="24"/>
              </w:rPr>
              <w:t>Экономика и конкуренция: рынки, торги, ценообразование</w:t>
            </w:r>
          </w:p>
          <w:p w:rsidR="007938A8" w:rsidRPr="00EB2E8A" w:rsidRDefault="007938A8" w:rsidP="004943C9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7938A8">
              <w:rPr>
                <w:kern w:val="3"/>
                <w:sz w:val="24"/>
                <w:szCs w:val="24"/>
              </w:rPr>
              <w:t>Финансовый мониторинг и управление рисками</w:t>
            </w:r>
          </w:p>
        </w:tc>
      </w:tr>
      <w:tr w:rsidR="00EB2E8A" w:rsidRPr="00EB2E8A" w:rsidTr="00B267CA">
        <w:tc>
          <w:tcPr>
            <w:tcW w:w="3224" w:type="dxa"/>
            <w:shd w:val="clear" w:color="auto" w:fill="DDD9C3" w:themeFill="background2" w:themeFillShade="E6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>Объем дисциплины</w:t>
            </w:r>
          </w:p>
        </w:tc>
        <w:tc>
          <w:tcPr>
            <w:tcW w:w="7044" w:type="dxa"/>
            <w:gridSpan w:val="2"/>
            <w:shd w:val="clear" w:color="auto" w:fill="auto"/>
          </w:tcPr>
          <w:p w:rsidR="00530EBA" w:rsidRPr="00EB2E8A" w:rsidRDefault="00530EBA" w:rsidP="00EB2E8A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kern w:val="3"/>
                <w:sz w:val="24"/>
                <w:szCs w:val="24"/>
              </w:rPr>
              <w:t>3</w:t>
            </w:r>
            <w:r w:rsidR="00EB2E8A">
              <w:rPr>
                <w:kern w:val="3"/>
                <w:sz w:val="24"/>
                <w:szCs w:val="24"/>
              </w:rPr>
              <w:t xml:space="preserve"> </w:t>
            </w:r>
            <w:r w:rsidRPr="00EB2E8A">
              <w:rPr>
                <w:kern w:val="3"/>
                <w:sz w:val="24"/>
                <w:szCs w:val="24"/>
              </w:rPr>
              <w:t xml:space="preserve">з.е.  </w:t>
            </w:r>
          </w:p>
        </w:tc>
      </w:tr>
      <w:tr w:rsidR="00EB2E8A" w:rsidRPr="00EB2E8A" w:rsidTr="00B267CA">
        <w:tc>
          <w:tcPr>
            <w:tcW w:w="3224" w:type="dxa"/>
            <w:shd w:val="clear" w:color="auto" w:fill="DDD9C3" w:themeFill="background2" w:themeFillShade="E6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044" w:type="dxa"/>
            <w:gridSpan w:val="2"/>
            <w:shd w:val="clear" w:color="auto" w:fill="auto"/>
          </w:tcPr>
          <w:p w:rsidR="00530EBA" w:rsidRPr="00EB2E8A" w:rsidRDefault="00B267CA" w:rsidP="00B267CA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Зачет с оценкой</w:t>
            </w:r>
          </w:p>
        </w:tc>
      </w:tr>
      <w:tr w:rsidR="00EB2E8A" w:rsidRPr="00EB2E8A" w:rsidTr="00B267CA">
        <w:tc>
          <w:tcPr>
            <w:tcW w:w="3224" w:type="dxa"/>
            <w:shd w:val="clear" w:color="auto" w:fill="DDD9C3" w:themeFill="background2" w:themeFillShade="E6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7044" w:type="dxa"/>
            <w:gridSpan w:val="2"/>
            <w:shd w:val="clear" w:color="auto" w:fill="DDD9C3" w:themeFill="background2" w:themeFillShade="E6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highlight w:val="yellow"/>
              </w:rPr>
            </w:pPr>
            <w:r w:rsidRPr="00EB2E8A">
              <w:rPr>
                <w:kern w:val="3"/>
                <w:sz w:val="24"/>
                <w:szCs w:val="24"/>
              </w:rPr>
              <w:t>Экономики предприятий</w:t>
            </w:r>
          </w:p>
        </w:tc>
      </w:tr>
      <w:tr w:rsidR="00EB2E8A" w:rsidRPr="00EB2E8A" w:rsidTr="00B267CA">
        <w:tc>
          <w:tcPr>
            <w:tcW w:w="10268" w:type="dxa"/>
            <w:gridSpan w:val="3"/>
            <w:shd w:val="clear" w:color="auto" w:fill="auto"/>
          </w:tcPr>
          <w:p w:rsidR="00530EBA" w:rsidRPr="00EB2E8A" w:rsidRDefault="00530EBA" w:rsidP="00E8319C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>Крат</w:t>
            </w:r>
            <w:r w:rsidR="00E8319C" w:rsidRPr="00EB2E8A">
              <w:rPr>
                <w:b/>
                <w:kern w:val="3"/>
                <w:sz w:val="24"/>
                <w:szCs w:val="24"/>
              </w:rPr>
              <w:t>к</w:t>
            </w:r>
            <w:r w:rsidRPr="00EB2E8A">
              <w:rPr>
                <w:b/>
                <w:kern w:val="3"/>
                <w:sz w:val="24"/>
                <w:szCs w:val="24"/>
              </w:rPr>
              <w:t xml:space="preserve">ое содержание дисциплины   </w:t>
            </w:r>
          </w:p>
        </w:tc>
      </w:tr>
      <w:tr w:rsidR="00911FDB" w:rsidRPr="00911FDB" w:rsidTr="00530EBA">
        <w:tc>
          <w:tcPr>
            <w:tcW w:w="10268" w:type="dxa"/>
            <w:gridSpan w:val="3"/>
          </w:tcPr>
          <w:p w:rsidR="00530EBA" w:rsidRPr="00911FDB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11FDB">
              <w:rPr>
                <w:kern w:val="3"/>
                <w:sz w:val="24"/>
                <w:szCs w:val="24"/>
              </w:rPr>
              <w:t xml:space="preserve">Тема 1. </w:t>
            </w:r>
            <w:r w:rsidRPr="00911FDB">
              <w:rPr>
                <w:sz w:val="24"/>
                <w:szCs w:val="24"/>
              </w:rPr>
              <w:t>Содержание экономического анализа как функции управления хозяйствующим субъектом</w:t>
            </w:r>
          </w:p>
        </w:tc>
      </w:tr>
      <w:tr w:rsidR="00911FDB" w:rsidRPr="00911FDB" w:rsidTr="00530EBA">
        <w:tc>
          <w:tcPr>
            <w:tcW w:w="10268" w:type="dxa"/>
            <w:gridSpan w:val="3"/>
          </w:tcPr>
          <w:p w:rsidR="00530EBA" w:rsidRPr="00911FDB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11FDB">
              <w:rPr>
                <w:kern w:val="3"/>
                <w:sz w:val="24"/>
                <w:szCs w:val="24"/>
              </w:rPr>
              <w:t xml:space="preserve">Тема 2. </w:t>
            </w:r>
            <w:r w:rsidRPr="00911FDB">
              <w:rPr>
                <w:sz w:val="24"/>
                <w:szCs w:val="24"/>
              </w:rPr>
              <w:t>Предмет, задачи и содержание дисциплины «Инструментарий экономического анализа»</w:t>
            </w:r>
          </w:p>
        </w:tc>
      </w:tr>
      <w:tr w:rsidR="00911FDB" w:rsidRPr="00911FDB" w:rsidTr="00530EBA">
        <w:tc>
          <w:tcPr>
            <w:tcW w:w="10268" w:type="dxa"/>
            <w:gridSpan w:val="3"/>
          </w:tcPr>
          <w:p w:rsidR="00530EBA" w:rsidRPr="00911FDB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11FDB">
              <w:rPr>
                <w:kern w:val="3"/>
                <w:sz w:val="24"/>
                <w:szCs w:val="24"/>
              </w:rPr>
              <w:t xml:space="preserve">Тема 3. </w:t>
            </w:r>
            <w:r w:rsidRPr="00911FDB">
              <w:rPr>
                <w:sz w:val="24"/>
                <w:szCs w:val="24"/>
              </w:rPr>
              <w:t>Процесс прикладного экономического исследования</w:t>
            </w:r>
          </w:p>
        </w:tc>
      </w:tr>
      <w:tr w:rsidR="00911FDB" w:rsidRPr="00911FDB" w:rsidTr="00530EBA">
        <w:tc>
          <w:tcPr>
            <w:tcW w:w="10268" w:type="dxa"/>
            <w:gridSpan w:val="3"/>
          </w:tcPr>
          <w:p w:rsidR="00530EBA" w:rsidRPr="00911FDB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11FDB">
              <w:rPr>
                <w:sz w:val="24"/>
                <w:szCs w:val="24"/>
              </w:rPr>
              <w:t>Тема 4</w:t>
            </w:r>
            <w:r w:rsidR="00A67CBC" w:rsidRPr="00911FDB">
              <w:rPr>
                <w:sz w:val="24"/>
                <w:szCs w:val="24"/>
              </w:rPr>
              <w:t>.</w:t>
            </w:r>
            <w:r w:rsidRPr="00911FDB">
              <w:rPr>
                <w:sz w:val="24"/>
                <w:szCs w:val="24"/>
              </w:rPr>
              <w:t xml:space="preserve"> Системный подход в экономическом анализе</w:t>
            </w:r>
          </w:p>
        </w:tc>
      </w:tr>
      <w:tr w:rsidR="00911FDB" w:rsidRPr="00911FDB" w:rsidTr="00530EBA">
        <w:tc>
          <w:tcPr>
            <w:tcW w:w="10268" w:type="dxa"/>
            <w:gridSpan w:val="3"/>
          </w:tcPr>
          <w:p w:rsidR="00530EBA" w:rsidRPr="00911FDB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11FDB">
              <w:rPr>
                <w:sz w:val="24"/>
                <w:szCs w:val="24"/>
              </w:rPr>
              <w:t>Тема 5</w:t>
            </w:r>
            <w:r w:rsidR="00A67CBC" w:rsidRPr="00911FDB">
              <w:rPr>
                <w:sz w:val="24"/>
                <w:szCs w:val="24"/>
              </w:rPr>
              <w:t>.</w:t>
            </w:r>
            <w:r w:rsidRPr="00911FDB">
              <w:rPr>
                <w:sz w:val="24"/>
                <w:szCs w:val="24"/>
              </w:rPr>
              <w:t xml:space="preserve"> Обобщающая характеристика метода экономического анализа</w:t>
            </w:r>
          </w:p>
        </w:tc>
      </w:tr>
      <w:tr w:rsidR="00911FDB" w:rsidRPr="00911FDB" w:rsidTr="00530EBA">
        <w:tc>
          <w:tcPr>
            <w:tcW w:w="10268" w:type="dxa"/>
            <w:gridSpan w:val="3"/>
          </w:tcPr>
          <w:p w:rsidR="00530EBA" w:rsidRPr="00911FDB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11FDB">
              <w:rPr>
                <w:sz w:val="24"/>
                <w:szCs w:val="24"/>
              </w:rPr>
              <w:t>Тема 6</w:t>
            </w:r>
            <w:r w:rsidR="00A67CBC" w:rsidRPr="00911FDB">
              <w:rPr>
                <w:sz w:val="24"/>
                <w:szCs w:val="24"/>
              </w:rPr>
              <w:t>.</w:t>
            </w:r>
            <w:r w:rsidRPr="00911FDB">
              <w:rPr>
                <w:sz w:val="24"/>
                <w:szCs w:val="24"/>
              </w:rPr>
              <w:t xml:space="preserve"> Приемы, способы экономического анализа</w:t>
            </w:r>
          </w:p>
        </w:tc>
      </w:tr>
      <w:tr w:rsidR="00911FDB" w:rsidRPr="00911FDB" w:rsidTr="00530EBA">
        <w:tc>
          <w:tcPr>
            <w:tcW w:w="10268" w:type="dxa"/>
            <w:gridSpan w:val="3"/>
          </w:tcPr>
          <w:p w:rsidR="00530EBA" w:rsidRPr="00911FDB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11FDB">
              <w:rPr>
                <w:sz w:val="24"/>
                <w:szCs w:val="24"/>
              </w:rPr>
              <w:t>Тема 7</w:t>
            </w:r>
            <w:r w:rsidR="00A67CBC" w:rsidRPr="00911FDB">
              <w:rPr>
                <w:sz w:val="24"/>
                <w:szCs w:val="24"/>
              </w:rPr>
              <w:t>.</w:t>
            </w:r>
            <w:r w:rsidRPr="00911FDB">
              <w:rPr>
                <w:sz w:val="24"/>
                <w:szCs w:val="24"/>
              </w:rPr>
              <w:t xml:space="preserve"> Эвристические методы экономического анализа</w:t>
            </w:r>
          </w:p>
        </w:tc>
      </w:tr>
      <w:tr w:rsidR="00911FDB" w:rsidRPr="00911FDB" w:rsidTr="00530EBA">
        <w:tc>
          <w:tcPr>
            <w:tcW w:w="10268" w:type="dxa"/>
            <w:gridSpan w:val="3"/>
          </w:tcPr>
          <w:p w:rsidR="00530EBA" w:rsidRPr="00911FDB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11FDB">
              <w:rPr>
                <w:sz w:val="24"/>
                <w:szCs w:val="24"/>
              </w:rPr>
              <w:t>Тема 8</w:t>
            </w:r>
            <w:r w:rsidR="00A67CBC" w:rsidRPr="00911FDB">
              <w:rPr>
                <w:sz w:val="24"/>
                <w:szCs w:val="24"/>
              </w:rPr>
              <w:t>.</w:t>
            </w:r>
            <w:r w:rsidRPr="00911FDB">
              <w:rPr>
                <w:sz w:val="24"/>
                <w:szCs w:val="24"/>
              </w:rPr>
              <w:t xml:space="preserve"> Методы детерминированного факторного анализа</w:t>
            </w:r>
          </w:p>
        </w:tc>
      </w:tr>
      <w:tr w:rsidR="00911FDB" w:rsidRPr="00911FDB" w:rsidTr="00530EBA">
        <w:tc>
          <w:tcPr>
            <w:tcW w:w="10268" w:type="dxa"/>
            <w:gridSpan w:val="3"/>
          </w:tcPr>
          <w:p w:rsidR="00530EBA" w:rsidRPr="00911FDB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11FDB">
              <w:rPr>
                <w:sz w:val="24"/>
                <w:szCs w:val="24"/>
              </w:rPr>
              <w:t>Тема 9. Методы стохастического  факторного анализа</w:t>
            </w:r>
          </w:p>
        </w:tc>
      </w:tr>
      <w:tr w:rsidR="00911FDB" w:rsidRPr="00911FDB" w:rsidTr="00530EBA">
        <w:tc>
          <w:tcPr>
            <w:tcW w:w="10268" w:type="dxa"/>
            <w:gridSpan w:val="3"/>
          </w:tcPr>
          <w:p w:rsidR="00530EBA" w:rsidRPr="00911FDB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11FDB">
              <w:rPr>
                <w:sz w:val="24"/>
                <w:szCs w:val="24"/>
              </w:rPr>
              <w:t>Тема 10</w:t>
            </w:r>
            <w:r w:rsidR="00A67CBC" w:rsidRPr="00911FDB">
              <w:rPr>
                <w:sz w:val="24"/>
                <w:szCs w:val="24"/>
              </w:rPr>
              <w:t>.</w:t>
            </w:r>
            <w:r w:rsidRPr="00911FDB">
              <w:rPr>
                <w:sz w:val="24"/>
                <w:szCs w:val="24"/>
              </w:rPr>
              <w:t xml:space="preserve"> Математические методы экономического анализа</w:t>
            </w:r>
          </w:p>
        </w:tc>
      </w:tr>
      <w:tr w:rsidR="00911FDB" w:rsidRPr="00911FDB" w:rsidTr="00530EBA">
        <w:tc>
          <w:tcPr>
            <w:tcW w:w="10268" w:type="dxa"/>
            <w:gridSpan w:val="3"/>
          </w:tcPr>
          <w:p w:rsidR="00530EBA" w:rsidRPr="00911FDB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11FDB">
              <w:rPr>
                <w:sz w:val="24"/>
                <w:szCs w:val="24"/>
              </w:rPr>
              <w:t>Тема 11</w:t>
            </w:r>
            <w:r w:rsidR="00A67CBC" w:rsidRPr="00911FDB">
              <w:rPr>
                <w:sz w:val="24"/>
                <w:szCs w:val="24"/>
              </w:rPr>
              <w:t>.</w:t>
            </w:r>
            <w:r w:rsidRPr="00911FDB">
              <w:rPr>
                <w:sz w:val="24"/>
                <w:szCs w:val="24"/>
              </w:rPr>
              <w:t xml:space="preserve"> Функционально-стоимостной анализ</w:t>
            </w:r>
          </w:p>
        </w:tc>
      </w:tr>
      <w:tr w:rsidR="00911FDB" w:rsidRPr="00911FDB" w:rsidTr="00530EBA">
        <w:tc>
          <w:tcPr>
            <w:tcW w:w="10268" w:type="dxa"/>
            <w:gridSpan w:val="3"/>
          </w:tcPr>
          <w:p w:rsidR="00530EBA" w:rsidRPr="00911FDB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11FDB">
              <w:rPr>
                <w:sz w:val="24"/>
                <w:szCs w:val="24"/>
              </w:rPr>
              <w:t>Тема 1</w:t>
            </w:r>
            <w:r w:rsidR="00A67CBC" w:rsidRPr="00911FDB">
              <w:rPr>
                <w:sz w:val="24"/>
                <w:szCs w:val="24"/>
              </w:rPr>
              <w:t>2.</w:t>
            </w:r>
            <w:r w:rsidRPr="00911FDB">
              <w:rPr>
                <w:sz w:val="24"/>
                <w:szCs w:val="24"/>
              </w:rPr>
              <w:t xml:space="preserve"> Методика оперативного внутрифирменного анализа</w:t>
            </w:r>
          </w:p>
        </w:tc>
      </w:tr>
      <w:tr w:rsidR="00EB2E8A" w:rsidRPr="00EB2E8A" w:rsidTr="00530EBA">
        <w:tc>
          <w:tcPr>
            <w:tcW w:w="10268" w:type="dxa"/>
            <w:gridSpan w:val="3"/>
            <w:shd w:val="clear" w:color="auto" w:fill="EEECE1" w:themeFill="background2"/>
          </w:tcPr>
          <w:p w:rsidR="00530EBA" w:rsidRPr="00EB2E8A" w:rsidRDefault="00530EBA" w:rsidP="004943C9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 xml:space="preserve">Список литературы </w:t>
            </w:r>
          </w:p>
        </w:tc>
      </w:tr>
      <w:tr w:rsidR="00911FDB" w:rsidRPr="00911FDB" w:rsidTr="00530EBA">
        <w:tc>
          <w:tcPr>
            <w:tcW w:w="10268" w:type="dxa"/>
            <w:gridSpan w:val="3"/>
          </w:tcPr>
          <w:p w:rsidR="00530EBA" w:rsidRPr="002E7A9A" w:rsidRDefault="00530EBA" w:rsidP="002E7A9A">
            <w:pPr>
              <w:widowControl w:val="0"/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2E7A9A">
              <w:rPr>
                <w:b/>
                <w:kern w:val="3"/>
                <w:sz w:val="24"/>
                <w:szCs w:val="24"/>
              </w:rPr>
              <w:t xml:space="preserve">Основная литература  </w:t>
            </w:r>
          </w:p>
          <w:p w:rsidR="00F14036" w:rsidRPr="002E7A9A" w:rsidRDefault="007938A8" w:rsidP="002E7A9A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Экономика организации: бизнес-анализ и управление результативностью [Текст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]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учебник / И. Н. Попова, Н. Ю. Ярошевич, Т. И. Арбенина [и др.] ; под общ. ред. В. Ж. Дубровского, Т. С. Орловой ; М-во науки и </w:t>
            </w:r>
            <w:proofErr w:type="spell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высш</w:t>
            </w:r>
            <w:proofErr w:type="spell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образования Рос. Федерации, Урал. гос. </w:t>
            </w:r>
            <w:proofErr w:type="spell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экон</w:t>
            </w:r>
            <w:proofErr w:type="spell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ун-т. - 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Екатеринбург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Издательство УрГЭУ, 2019. - 298 с. </w:t>
            </w:r>
            <w:hyperlink r:id="rId5" w:tgtFrame="_blank" w:tooltip="читать полный текст" w:history="1">
              <w:r w:rsidRPr="002E7A9A">
                <w:rPr>
                  <w:rFonts w:eastAsiaTheme="minorHAnsi"/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http://lib.usue.ru/resource/limit/ump/20/p492903.pdf</w:t>
              </w:r>
            </w:hyperlink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 (30 экз.)</w:t>
            </w:r>
          </w:p>
          <w:p w:rsidR="007938A8" w:rsidRPr="002E7A9A" w:rsidRDefault="007938A8" w:rsidP="002E7A9A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proofErr w:type="spell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Шеремет</w:t>
            </w:r>
            <w:proofErr w:type="spell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, А. Д. Анализ и диагностика финансово-хозяйственной деятельности предприятия [Электронный ресурс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]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учебник для студентов вузов, обучающихся по направлениям подготовки 38.03.01 «Экономика», 38.03.02 «Менеджмент» (квалификация (степень) «бакалавр») и 38.04.01 «Экономика», 38.04.02 «Менеджмент» (квалификация (степень) «магистр») / А. Д. </w:t>
            </w:r>
            <w:proofErr w:type="spell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Шеремет</w:t>
            </w:r>
            <w:proofErr w:type="spell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- 2-е изд., доп. - 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Москва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ИНФРА-М, 2019. - 374 с. </w:t>
            </w:r>
            <w:hyperlink r:id="rId6" w:tgtFrame="_blank" w:tooltip="читать полный текст" w:history="1">
              <w:r w:rsidRPr="002E7A9A">
                <w:rPr>
                  <w:rFonts w:eastAsiaTheme="minorHAnsi"/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https://new.znanium.com/catalog/product/988952</w:t>
              </w:r>
            </w:hyperlink>
          </w:p>
          <w:p w:rsidR="007938A8" w:rsidRPr="002E7A9A" w:rsidRDefault="007938A8" w:rsidP="002E7A9A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Инструментарий прикладных экономических исследований [Текст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]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учебное пособие / [И. Н. Попова [и др.] ; под общ. ред. Т. С. Орловой, В. Ж. Дубровского ; М-во науки и </w:t>
            </w:r>
            <w:proofErr w:type="spell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высш</w:t>
            </w:r>
            <w:proofErr w:type="spell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образования Рос. Федерации, Урал. гос. </w:t>
            </w:r>
            <w:proofErr w:type="spell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экон</w:t>
            </w:r>
            <w:proofErr w:type="spell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ун-т. - 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Екатеринбург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[Издательство УрГЭУ], 2018. - 252 с. </w:t>
            </w:r>
            <w:hyperlink r:id="rId7" w:tgtFrame="_blank" w:tooltip="читать полный текст" w:history="1">
              <w:r w:rsidRPr="002E7A9A">
                <w:rPr>
                  <w:rFonts w:eastAsiaTheme="minorHAnsi"/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http://lib.usue.ru/resource/limit/ump/18/p491451.pdf</w:t>
              </w:r>
            </w:hyperlink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 (30 экз.)</w:t>
            </w:r>
          </w:p>
          <w:p w:rsidR="002E7A9A" w:rsidRPr="002E7A9A" w:rsidRDefault="002E7A9A" w:rsidP="002E7A9A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proofErr w:type="spell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Бороненкова</w:t>
            </w:r>
            <w:proofErr w:type="spell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, С. А. Комплексный финансовый анализ в управлении предприятием [Электронный ресурс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]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учебное пособие для бакалавров и магистров, обучающихся по направлениям подготовки 38.03.01, 38.04.01 "Экономика" и 38.03.02, 38.04.02 "Менеджмент" / С. А. </w:t>
            </w:r>
            <w:proofErr w:type="spell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Бороненкова</w:t>
            </w:r>
            <w:proofErr w:type="spell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, М. В. Мельник. - 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Москва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ФОРУМ: ИНФРА-М, 2018. - 335 с. </w:t>
            </w:r>
            <w:hyperlink r:id="rId8" w:tgtFrame="_blank" w:tooltip="читать полный текст" w:history="1">
              <w:r w:rsidRPr="002E7A9A">
                <w:rPr>
                  <w:rFonts w:eastAsiaTheme="minorHAnsi"/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https://new.znanium.com/catalog/product/967054</w:t>
              </w:r>
            </w:hyperlink>
          </w:p>
          <w:p w:rsidR="00530EBA" w:rsidRPr="002E7A9A" w:rsidRDefault="00002FFD" w:rsidP="002E7A9A">
            <w:pPr>
              <w:widowControl w:val="0"/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2E7A9A">
              <w:rPr>
                <w:kern w:val="3"/>
                <w:sz w:val="24"/>
                <w:szCs w:val="24"/>
              </w:rPr>
              <w:t xml:space="preserve"> </w:t>
            </w:r>
          </w:p>
          <w:p w:rsidR="00530EBA" w:rsidRPr="002E7A9A" w:rsidRDefault="007901BB" w:rsidP="002E7A9A">
            <w:pPr>
              <w:widowControl w:val="0"/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2E7A9A">
              <w:rPr>
                <w:b/>
                <w:kern w:val="3"/>
                <w:sz w:val="24"/>
                <w:szCs w:val="24"/>
              </w:rPr>
              <w:lastRenderedPageBreak/>
              <w:t>Дополнительная литература</w:t>
            </w:r>
          </w:p>
          <w:p w:rsidR="00530EBA" w:rsidRPr="002E7A9A" w:rsidRDefault="00530EBA" w:rsidP="002E7A9A">
            <w:pPr>
              <w:widowControl w:val="0"/>
              <w:tabs>
                <w:tab w:val="left" w:pos="315"/>
              </w:tabs>
              <w:suppressAutoHyphens/>
              <w:autoSpaceDN w:val="0"/>
              <w:contextualSpacing/>
              <w:jc w:val="both"/>
              <w:rPr>
                <w:rFonts w:eastAsia="Calibri"/>
                <w:kern w:val="3"/>
                <w:sz w:val="24"/>
                <w:szCs w:val="24"/>
                <w:u w:val="single"/>
              </w:rPr>
            </w:pPr>
          </w:p>
          <w:p w:rsidR="002E7A9A" w:rsidRPr="002E7A9A" w:rsidRDefault="002E7A9A" w:rsidP="002E7A9A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Шеремет</w:t>
            </w:r>
            <w:proofErr w:type="spell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, А. Д. Методика финансового анализа деятельности коммерческих организаций [Электронный ресурс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]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практическое пособие / А. Д. </w:t>
            </w:r>
            <w:proofErr w:type="spell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Шеремет</w:t>
            </w:r>
            <w:proofErr w:type="spell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, Е. В. </w:t>
            </w:r>
            <w:proofErr w:type="spell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Негашев</w:t>
            </w:r>
            <w:proofErr w:type="spell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- 2-е изд., </w:t>
            </w:r>
            <w:proofErr w:type="spell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перераб</w:t>
            </w:r>
            <w:proofErr w:type="spell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и доп. - 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Москва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ИНФРА-М, 2019. - 208 с. </w:t>
            </w:r>
            <w:hyperlink r:id="rId9" w:tgtFrame="_blank" w:tooltip="читать полный текст" w:history="1">
              <w:r w:rsidRPr="002E7A9A">
                <w:rPr>
                  <w:rFonts w:eastAsiaTheme="minorHAnsi"/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https://new.znanium.com/catalog/product/1003022</w:t>
              </w:r>
            </w:hyperlink>
          </w:p>
          <w:p w:rsidR="002E7A9A" w:rsidRPr="002E7A9A" w:rsidRDefault="002E7A9A" w:rsidP="002E7A9A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Бороненкова, С. А. Комплексный экономический анализ в управлении предприятием [Электронный ресурс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]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учебное пособие для бакалавров и магистров, обучающихся по направлению подготовки "Экономика" / С. А. </w:t>
            </w:r>
            <w:proofErr w:type="spell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Бороненкова</w:t>
            </w:r>
            <w:proofErr w:type="spell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, М. В. Мельник. - 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Москва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ФОРУМ: ИНФРА-М, 2018. - 352 с. </w:t>
            </w:r>
            <w:hyperlink r:id="rId10" w:tgtFrame="_blank" w:tooltip="читать полный текст" w:history="1">
              <w:r w:rsidRPr="002E7A9A">
                <w:rPr>
                  <w:rFonts w:eastAsiaTheme="minorHAnsi"/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https://new.znanium.com/catalog/product/967059</w:t>
              </w:r>
            </w:hyperlink>
          </w:p>
          <w:p w:rsidR="002E7A9A" w:rsidRPr="002E7A9A" w:rsidRDefault="002E7A9A" w:rsidP="002E7A9A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Экономика предприятий: инструментарий анализа [Текст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]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учебное пособие / [Т. С. Орлова [и др.] ; под общ. ред. В. Ж. Дубровского, Т. С. Орловой ; М-во образования и науки Рос. Федерации, Урал. гос. </w:t>
            </w:r>
            <w:proofErr w:type="spell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экон</w:t>
            </w:r>
            <w:proofErr w:type="spell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ун-т. - 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Екатеринбург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[Издательство УрГЭУ], 2017. - 281 с. </w:t>
            </w:r>
            <w:hyperlink r:id="rId11" w:tgtFrame="_blank" w:tooltip="читать полный текст" w:history="1">
              <w:r w:rsidRPr="002E7A9A">
                <w:rPr>
                  <w:rFonts w:eastAsiaTheme="minorHAnsi"/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http://lib.usue.ru/resource/limit/ump/17/p489547.pdf</w:t>
              </w:r>
            </w:hyperlink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 (49 экз.)</w:t>
            </w:r>
            <w:r w:rsidRPr="002E7A9A">
              <w:rPr>
                <w:kern w:val="3"/>
                <w:sz w:val="24"/>
                <w:szCs w:val="24"/>
              </w:rPr>
              <w:t xml:space="preserve"> </w:t>
            </w:r>
          </w:p>
          <w:p w:rsidR="002E7A9A" w:rsidRPr="002E7A9A" w:rsidRDefault="002E7A9A" w:rsidP="002E7A9A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rFonts w:eastAsiaTheme="minorHAnsi"/>
                <w:sz w:val="24"/>
                <w:szCs w:val="24"/>
                <w:lang w:eastAsia="en-US"/>
              </w:rPr>
            </w:pPr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Герасимова, Е. Б. Парадигма экономического анализа: анализ деятельности экономических субъектов [Электронный ресурс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]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монография / Е. Б. Герасимова ; Финансовый ун-т при Правительстве Рос. Федерации. - 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Москва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ИНФРА-М, 2016. - 190 с. </w:t>
            </w:r>
            <w:hyperlink r:id="rId12" w:tgtFrame="_blank" w:tooltip="читать полный текст" w:history="1">
              <w:r w:rsidRPr="002E7A9A">
                <w:rPr>
                  <w:rFonts w:eastAsiaTheme="minorHAnsi"/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https://new.znanium.com/catalog/product/636181</w:t>
              </w:r>
            </w:hyperlink>
          </w:p>
          <w:p w:rsidR="002E7A9A" w:rsidRPr="002E7A9A" w:rsidRDefault="002E7A9A" w:rsidP="002E7A9A">
            <w:pPr>
              <w:pStyle w:val="a7"/>
              <w:widowControl w:val="0"/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ind w:left="0"/>
              <w:jc w:val="both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EB2E8A" w:rsidRPr="00EB2E8A" w:rsidTr="00530EBA">
        <w:tc>
          <w:tcPr>
            <w:tcW w:w="10268" w:type="dxa"/>
            <w:gridSpan w:val="3"/>
            <w:shd w:val="clear" w:color="auto" w:fill="EEECE1" w:themeFill="background2"/>
          </w:tcPr>
          <w:p w:rsidR="00530EBA" w:rsidRPr="00EB2E8A" w:rsidRDefault="00530EBA" w:rsidP="004943C9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B2E8A" w:rsidRPr="00EB2E8A" w:rsidTr="00530EBA">
        <w:tc>
          <w:tcPr>
            <w:tcW w:w="10268" w:type="dxa"/>
            <w:gridSpan w:val="3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>Перечень лицензионное программное обеспечение:</w:t>
            </w:r>
          </w:p>
          <w:p w:rsidR="0082313F" w:rsidRPr="0082313F" w:rsidRDefault="0082313F" w:rsidP="0082313F">
            <w:pPr>
              <w:widowControl w:val="0"/>
              <w:suppressAutoHyphens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82313F">
              <w:rPr>
                <w:kern w:val="3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2313F">
              <w:rPr>
                <w:kern w:val="3"/>
                <w:sz w:val="24"/>
                <w:szCs w:val="24"/>
              </w:rPr>
              <w:t>AstraLinuxCommonEdition</w:t>
            </w:r>
            <w:proofErr w:type="spellEnd"/>
            <w:r w:rsidRPr="0082313F">
              <w:rPr>
                <w:kern w:val="3"/>
                <w:sz w:val="24"/>
                <w:szCs w:val="24"/>
              </w:rPr>
              <w:t xml:space="preserve"> ТУ 5011-001-88328866-2008 версии 2.12. Договор № 1 от 13 июня 2018, акт от 17 декабря 2018.</w:t>
            </w:r>
            <w:r w:rsidRPr="0082313F">
              <w:rPr>
                <w:rFonts w:ascii="Verdana" w:hAnsi="Verdana"/>
                <w:color w:val="201F35"/>
                <w:sz w:val="17"/>
                <w:szCs w:val="17"/>
              </w:rPr>
              <w:t xml:space="preserve"> </w:t>
            </w:r>
            <w:r w:rsidRPr="0082313F">
              <w:rPr>
                <w:rFonts w:eastAsia="Calibri"/>
                <w:color w:val="201F35"/>
                <w:sz w:val="24"/>
                <w:szCs w:val="24"/>
              </w:rPr>
              <w:t>Срок действия лицензии - без ограничения</w:t>
            </w:r>
          </w:p>
          <w:p w:rsidR="0082313F" w:rsidRPr="0082313F" w:rsidRDefault="0082313F" w:rsidP="0082313F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</w:rPr>
            </w:pPr>
            <w:r w:rsidRPr="0082313F">
              <w:rPr>
                <w:kern w:val="3"/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</w:t>
            </w:r>
            <w:bookmarkStart w:id="0" w:name="_GoBack"/>
            <w:bookmarkEnd w:id="0"/>
            <w:r w:rsidRPr="0082313F">
              <w:rPr>
                <w:kern w:val="3"/>
                <w:sz w:val="24"/>
                <w:szCs w:val="24"/>
              </w:rPr>
              <w:t>чения - 07.06.2017.</w:t>
            </w:r>
          </w:p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kern w:val="3"/>
                <w:sz w:val="24"/>
                <w:szCs w:val="24"/>
              </w:rPr>
              <w:t>Общего доступа</w:t>
            </w:r>
          </w:p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kern w:val="3"/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B2E8A" w:rsidRPr="00EB2E8A" w:rsidTr="00530EBA">
        <w:tc>
          <w:tcPr>
            <w:tcW w:w="10268" w:type="dxa"/>
            <w:gridSpan w:val="3"/>
            <w:shd w:val="clear" w:color="auto" w:fill="EEECE1" w:themeFill="background2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 xml:space="preserve">Перечень онлайн курсов  </w:t>
            </w:r>
          </w:p>
        </w:tc>
      </w:tr>
      <w:tr w:rsidR="00EB2E8A" w:rsidRPr="00EB2E8A" w:rsidTr="00530EBA">
        <w:tc>
          <w:tcPr>
            <w:tcW w:w="10268" w:type="dxa"/>
            <w:gridSpan w:val="3"/>
          </w:tcPr>
          <w:p w:rsidR="00530EBA" w:rsidRPr="00EB2E8A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kern w:val="3"/>
                <w:sz w:val="24"/>
                <w:szCs w:val="24"/>
              </w:rPr>
              <w:t>В данной дисциплине не реализуются</w:t>
            </w:r>
          </w:p>
        </w:tc>
      </w:tr>
      <w:tr w:rsidR="00EB2E8A" w:rsidRPr="00EB2E8A" w:rsidTr="00530EBA">
        <w:tc>
          <w:tcPr>
            <w:tcW w:w="10268" w:type="dxa"/>
            <w:gridSpan w:val="3"/>
            <w:shd w:val="clear" w:color="auto" w:fill="EEECE1" w:themeFill="background2"/>
          </w:tcPr>
          <w:p w:rsidR="00530EBA" w:rsidRPr="00EB2E8A" w:rsidRDefault="00530EBA" w:rsidP="00530EBA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B2E8A" w:rsidRPr="00EB2E8A" w:rsidTr="00530EBA">
        <w:tc>
          <w:tcPr>
            <w:tcW w:w="10268" w:type="dxa"/>
            <w:gridSpan w:val="3"/>
          </w:tcPr>
          <w:p w:rsidR="00530EBA" w:rsidRPr="00EB2E8A" w:rsidRDefault="00530EBA" w:rsidP="00530EBA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kern w:val="3"/>
                <w:sz w:val="24"/>
                <w:szCs w:val="24"/>
              </w:rPr>
              <w:t xml:space="preserve">В данной дисциплине не реализуются </w:t>
            </w:r>
          </w:p>
        </w:tc>
      </w:tr>
    </w:tbl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A67CBC" w:rsidRPr="00A67CBC" w:rsidRDefault="00A67CBC" w:rsidP="00A67CBC">
      <w:pPr>
        <w:widowControl w:val="0"/>
        <w:suppressAutoHyphens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67CB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Аннотацию </w:t>
      </w:r>
      <w:proofErr w:type="gramStart"/>
      <w:r w:rsidRPr="00A67CB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подготовила:</w:t>
      </w:r>
      <w:r w:rsidR="00911FD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</w:t>
      </w:r>
      <w:proofErr w:type="gramEnd"/>
      <w:r w:rsidR="00911FD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2E7A9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Т.С.</w:t>
      </w:r>
      <w:r w:rsidR="00911FD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Орлова</w:t>
      </w:r>
      <w:r w:rsidRPr="00A67CB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A67CBC" w:rsidRPr="00A67CBC" w:rsidRDefault="00A67CBC" w:rsidP="00A67CB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sectPr w:rsidR="00A67CBC" w:rsidRPr="00A67CBC" w:rsidSect="0016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DB0"/>
    <w:multiLevelType w:val="hybridMultilevel"/>
    <w:tmpl w:val="DAAA6A64"/>
    <w:lvl w:ilvl="0" w:tplc="E8302F38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25A487D"/>
    <w:multiLevelType w:val="hybridMultilevel"/>
    <w:tmpl w:val="DA64D5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56662"/>
    <w:multiLevelType w:val="hybridMultilevel"/>
    <w:tmpl w:val="C158D6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B6B28"/>
    <w:multiLevelType w:val="hybridMultilevel"/>
    <w:tmpl w:val="EFF87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44922"/>
    <w:multiLevelType w:val="hybridMultilevel"/>
    <w:tmpl w:val="E4D2E11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7105C"/>
    <w:multiLevelType w:val="hybridMultilevel"/>
    <w:tmpl w:val="05D4DFE6"/>
    <w:lvl w:ilvl="0" w:tplc="F5A2F3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D50E6"/>
    <w:multiLevelType w:val="hybridMultilevel"/>
    <w:tmpl w:val="BA08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3C9"/>
    <w:rsid w:val="00002FFD"/>
    <w:rsid w:val="0016000F"/>
    <w:rsid w:val="002E7A9A"/>
    <w:rsid w:val="003B6244"/>
    <w:rsid w:val="004943C9"/>
    <w:rsid w:val="00530EBA"/>
    <w:rsid w:val="006178AD"/>
    <w:rsid w:val="007901BB"/>
    <w:rsid w:val="007938A8"/>
    <w:rsid w:val="007A64F3"/>
    <w:rsid w:val="0082313F"/>
    <w:rsid w:val="00867C38"/>
    <w:rsid w:val="008D284C"/>
    <w:rsid w:val="00911FDB"/>
    <w:rsid w:val="00992FBA"/>
    <w:rsid w:val="00A04E44"/>
    <w:rsid w:val="00A67CBC"/>
    <w:rsid w:val="00B267CA"/>
    <w:rsid w:val="00BB694B"/>
    <w:rsid w:val="00BF788C"/>
    <w:rsid w:val="00E8319C"/>
    <w:rsid w:val="00E8444F"/>
    <w:rsid w:val="00EB2E8A"/>
    <w:rsid w:val="00F14036"/>
    <w:rsid w:val="00F42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410C6-33FD-483F-BF95-7BDB8534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4E4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7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7C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02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670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8/p491451.pdf" TargetMode="External"/><Relationship Id="rId12" Type="http://schemas.openxmlformats.org/officeDocument/2006/relationships/hyperlink" Target="https://new.znanium.com/catalog/product/636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988952" TargetMode="External"/><Relationship Id="rId11" Type="http://schemas.openxmlformats.org/officeDocument/2006/relationships/hyperlink" Target="http://lib.usue.ru/resource/limit/ump/17/p489547.pdf" TargetMode="External"/><Relationship Id="rId5" Type="http://schemas.openxmlformats.org/officeDocument/2006/relationships/hyperlink" Target="http://lib.usue.ru/resource/limit/ump/20/p492903.pdf" TargetMode="External"/><Relationship Id="rId10" Type="http://schemas.openxmlformats.org/officeDocument/2006/relationships/hyperlink" Target="https://new.znanium.com/catalog/product/9670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%20void(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Хохолуш Мария Станиславовна</cp:lastModifiedBy>
  <cp:revision>20</cp:revision>
  <cp:lastPrinted>2019-07-31T07:19:00Z</cp:lastPrinted>
  <dcterms:created xsi:type="dcterms:W3CDTF">2019-04-01T20:42:00Z</dcterms:created>
  <dcterms:modified xsi:type="dcterms:W3CDTF">2020-03-24T05:46:00Z</dcterms:modified>
</cp:coreProperties>
</file>